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1" w:rsidRDefault="008E3AC1" w:rsidP="008E3AC1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 xml:space="preserve">НАРОДНА СКУПШТИНА   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12 Број: 02-11</w:t>
      </w:r>
      <w:r w:rsidR="00C43CD2">
        <w:rPr>
          <w:lang w:val="sr-Latn-CS"/>
        </w:rPr>
        <w:t>71</w:t>
      </w:r>
      <w:r>
        <w:rPr>
          <w:lang w:val="sr-Cyrl-CS"/>
        </w:rPr>
        <w:t>/12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13. новембар 2012. године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Б  е  о  г  р  а  д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E3AC1" w:rsidRDefault="008E3AC1" w:rsidP="008E3AC1">
      <w:pPr>
        <w:jc w:val="center"/>
        <w:rPr>
          <w:lang w:val="sr-Cyrl-CS"/>
        </w:rPr>
      </w:pPr>
    </w:p>
    <w:p w:rsidR="004E6B9E" w:rsidRDefault="008E3AC1" w:rsidP="004E6B9E">
      <w:pPr>
        <w:ind w:left="720" w:firstLine="720"/>
        <w:jc w:val="both"/>
        <w:rPr>
          <w:lang w:val="sr-Cyrl-CS"/>
        </w:rPr>
      </w:pPr>
      <w:r>
        <w:rPr>
          <w:lang w:val="sr-Cyrl-CS"/>
        </w:rPr>
        <w:t>Одбор за финансије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републички 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буџет 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и 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контролу </w:t>
      </w:r>
      <w:r w:rsidR="00E926A1">
        <w:rPr>
          <w:lang w:val="sr-Latn-CS"/>
        </w:rPr>
        <w:t xml:space="preserve"> </w:t>
      </w:r>
      <w:r>
        <w:rPr>
          <w:lang w:val="sr-Cyrl-CS"/>
        </w:rPr>
        <w:t>трошења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 јавних </w:t>
      </w:r>
    </w:p>
    <w:p w:rsidR="008E3AC1" w:rsidRDefault="00C43CD2" w:rsidP="00C43CD2">
      <w:pPr>
        <w:jc w:val="both"/>
        <w:rPr>
          <w:lang w:val="sr-Cyrl-CS"/>
        </w:rPr>
      </w:pPr>
      <w:r>
        <w:rPr>
          <w:lang w:val="sr-Cyrl-CS"/>
        </w:rPr>
        <w:t>средстава</w:t>
      </w:r>
      <w:r w:rsidR="00E926A1">
        <w:rPr>
          <w:lang w:val="sr-Latn-CS"/>
        </w:rPr>
        <w:t xml:space="preserve"> </w:t>
      </w:r>
      <w:r w:rsidR="008E3AC1">
        <w:rPr>
          <w:lang w:val="sr-Cyrl-CS"/>
        </w:rPr>
        <w:t xml:space="preserve">на седници одржаној 13. новембра 2012. </w:t>
      </w:r>
      <w:r w:rsidR="004E6B9E">
        <w:rPr>
          <w:lang w:val="sr-Cyrl-CS"/>
        </w:rPr>
        <w:t>г</w:t>
      </w:r>
      <w:r w:rsidR="008E3AC1">
        <w:rPr>
          <w:lang w:val="sr-Cyrl-CS"/>
        </w:rPr>
        <w:t>одине</w:t>
      </w:r>
      <w:r w:rsidR="004E6B9E">
        <w:rPr>
          <w:lang w:val="sr-Cyrl-CS"/>
        </w:rPr>
        <w:t xml:space="preserve"> </w:t>
      </w:r>
      <w:r w:rsidR="008E3AC1">
        <w:rPr>
          <w:lang w:val="sr-Cyrl-CS"/>
        </w:rPr>
        <w:t xml:space="preserve">разматрао </w:t>
      </w:r>
      <w:r w:rsidR="00E926A1">
        <w:rPr>
          <w:lang w:val="sr-Latn-CS"/>
        </w:rPr>
        <w:t xml:space="preserve"> </w:t>
      </w:r>
      <w:r w:rsidR="008E3AC1">
        <w:rPr>
          <w:lang w:val="sr-Cyrl-CS"/>
        </w:rPr>
        <w:t xml:space="preserve">је </w:t>
      </w:r>
      <w:r w:rsidR="00E926A1">
        <w:rPr>
          <w:lang w:val="sr-Latn-CS"/>
        </w:rPr>
        <w:t xml:space="preserve"> </w:t>
      </w:r>
      <w:r w:rsidR="008E3AC1">
        <w:rPr>
          <w:lang w:val="sr-Cyrl-CS"/>
        </w:rPr>
        <w:t xml:space="preserve">ИЗВЕШТАЈ О ПОСЛОВАЊУ </w:t>
      </w:r>
      <w:r>
        <w:rPr>
          <w:lang w:val="sr-Cyrl-CS"/>
        </w:rPr>
        <w:t>ЦЕНТРАЛНОГ РЕГИСТРА, ДЕПОА И КЛИРИНГА ХАРТИЈА ОД ВРЕДНОСТИ ЗА 2011.</w:t>
      </w:r>
      <w:r w:rsidR="00E926A1">
        <w:rPr>
          <w:lang w:val="sr-Latn-CS"/>
        </w:rPr>
        <w:t xml:space="preserve"> </w:t>
      </w:r>
      <w:r>
        <w:rPr>
          <w:lang w:val="sr-Cyrl-CS"/>
        </w:rPr>
        <w:t xml:space="preserve">ГОДИНУ, ФИНАНСИЈСКИ ИЗВЕШТАЈ ЦЕНТРАЛНОГ РЕГИСТРА, ДЕПОА И КЛИРИНГА ХАРТИЈА ОД ВРЕДНОСТИ </w:t>
      </w:r>
      <w:r w:rsidR="008E3AC1">
        <w:rPr>
          <w:lang w:val="sr-Cyrl-CS"/>
        </w:rPr>
        <w:t xml:space="preserve">ЗА 2011. ГОДИНУ, КАО И ИЗВЕШТАЈ НЕЗАВИСНОГ РЕВИЗОРА </w:t>
      </w:r>
      <w:r>
        <w:rPr>
          <w:lang w:val="sr-Cyrl-CS"/>
        </w:rPr>
        <w:t>ЗА  2011</w:t>
      </w:r>
      <w:r w:rsidR="008E3AC1">
        <w:rPr>
          <w:lang w:val="sr-Cyrl-CS"/>
        </w:rPr>
        <w:t>.</w:t>
      </w:r>
      <w:r>
        <w:rPr>
          <w:lang w:val="sr-Cyrl-CS"/>
        </w:rPr>
        <w:t xml:space="preserve"> ГОДИНУ.</w:t>
      </w:r>
      <w:r w:rsidR="008E3AC1">
        <w:rPr>
          <w:lang w:val="sr-Cyrl-CS"/>
        </w:rPr>
        <w:t xml:space="preserve"> </w:t>
      </w:r>
    </w:p>
    <w:p w:rsidR="008E3AC1" w:rsidRDefault="008E3AC1" w:rsidP="008E3AC1">
      <w:pPr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8E3AC1" w:rsidRDefault="008E3AC1" w:rsidP="008E3AC1">
      <w:pPr>
        <w:jc w:val="both"/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>
        <w:rPr>
          <w:lang w:val="sr-Cyrl-CS"/>
        </w:rPr>
        <w:t>Седници Одбора присуствова</w:t>
      </w:r>
      <w:r w:rsidR="00E926A1">
        <w:rPr>
          <w:lang w:val="sr-Cyrl-CS"/>
        </w:rPr>
        <w:t xml:space="preserve">ла </w:t>
      </w:r>
      <w:r>
        <w:rPr>
          <w:lang w:val="sr-Cyrl-CS"/>
        </w:rPr>
        <w:t xml:space="preserve">је </w:t>
      </w:r>
      <w:r w:rsidR="00E926A1">
        <w:rPr>
          <w:lang w:val="sr-Cyrl-CS"/>
        </w:rPr>
        <w:t>Вида Узелац</w:t>
      </w:r>
      <w:r>
        <w:rPr>
          <w:lang w:val="sr-Cyrl-CS"/>
        </w:rPr>
        <w:t xml:space="preserve">, </w:t>
      </w:r>
      <w:r w:rsidR="004E6B9E">
        <w:rPr>
          <w:lang w:val="sr-Cyrl-CS"/>
        </w:rPr>
        <w:t>генерални директор Централног регистра</w:t>
      </w:r>
      <w:r w:rsidR="00E51365">
        <w:rPr>
          <w:lang w:val="sr-Cyrl-CS"/>
        </w:rPr>
        <w:t>, депоа и клиринга хартија од вредности, а.д.</w:t>
      </w:r>
      <w:r>
        <w:rPr>
          <w:lang w:val="sr-Cyrl-CS"/>
        </w:rPr>
        <w:t xml:space="preserve"> 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>
        <w:rPr>
          <w:lang w:val="sr-Cyrl-CS"/>
        </w:rPr>
        <w:t>На основу члана 237. став 4. Пословника Народне скупштине,  Одбор за финансије</w:t>
      </w:r>
      <w:r w:rsidR="004E6B9E">
        <w:rPr>
          <w:lang w:val="sr-Cyrl-CS"/>
        </w:rPr>
        <w:t>, републички буџет и контролу трошења јавних средстава</w:t>
      </w:r>
      <w:r>
        <w:rPr>
          <w:lang w:val="sr-Cyrl-CS"/>
        </w:rPr>
        <w:t xml:space="preserve"> подноси</w:t>
      </w:r>
    </w:p>
    <w:p w:rsidR="008E3AC1" w:rsidRDefault="008E3AC1" w:rsidP="008E3AC1">
      <w:pPr>
        <w:rPr>
          <w:lang w:val="sr-Latn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4E6B9E" w:rsidRDefault="008E3AC1" w:rsidP="004E6B9E">
      <w:pPr>
        <w:jc w:val="both"/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>
        <w:rPr>
          <w:lang w:val="sr-Cyrl-CS"/>
        </w:rPr>
        <w:t>Одбор за финансије</w:t>
      </w:r>
      <w:r w:rsidR="00F455F2">
        <w:rPr>
          <w:lang w:val="sr-Cyrl-CS"/>
        </w:rPr>
        <w:t>, републички буџет и контролу трошења јавних средстава</w:t>
      </w:r>
      <w:r>
        <w:rPr>
          <w:lang w:val="sr-Cyrl-CS"/>
        </w:rPr>
        <w:t xml:space="preserve"> је</w:t>
      </w:r>
      <w:r w:rsidR="00F455F2">
        <w:rPr>
          <w:lang w:val="sr-Cyrl-CS"/>
        </w:rPr>
        <w:t xml:space="preserve">, </w:t>
      </w:r>
      <w:r>
        <w:rPr>
          <w:lang w:val="sr-Cyrl-CS"/>
        </w:rPr>
        <w:t xml:space="preserve">сагласно члану 237. став 2. Пословника Народне скупштине, на седници оржаној 13. новембра 2012. године размотрио </w:t>
      </w:r>
      <w:r w:rsidR="004E6B9E">
        <w:rPr>
          <w:lang w:val="sr-Cyrl-CS"/>
        </w:rPr>
        <w:t xml:space="preserve">Извештај о пословању Централног регистра, депоа и клиринга хартија од вредности за 2011. годину, Финансијски извештај Централног регистра, депоа и клиринга хартија од вредности за 2011. </w:t>
      </w:r>
      <w:r w:rsidR="00F455F2">
        <w:rPr>
          <w:lang w:val="sr-Cyrl-CS"/>
        </w:rPr>
        <w:t>г</w:t>
      </w:r>
      <w:r w:rsidR="004E6B9E">
        <w:rPr>
          <w:lang w:val="sr-Cyrl-CS"/>
        </w:rPr>
        <w:t xml:space="preserve">одину, као и Извештај незавнисног ревизора за 2011. </w:t>
      </w:r>
      <w:r w:rsidR="00F455F2">
        <w:rPr>
          <w:lang w:val="sr-Cyrl-CS"/>
        </w:rPr>
        <w:t>г</w:t>
      </w:r>
      <w:r w:rsidR="004E6B9E">
        <w:rPr>
          <w:lang w:val="sr-Cyrl-CS"/>
        </w:rPr>
        <w:t>одину</w:t>
      </w:r>
      <w:r w:rsidR="00F455F2">
        <w:rPr>
          <w:lang w:val="sr-Cyrl-CS"/>
        </w:rPr>
        <w:t xml:space="preserve">  (број 02-1171/12) који је Централни регистар, депо и клиринг хартија од вредности а.д. поднео Народној скупштини 30. априла 2012. године, </w:t>
      </w:r>
      <w:r w:rsidR="004E6B9E">
        <w:rPr>
          <w:lang w:val="sr-Cyrl-CS"/>
        </w:rPr>
        <w:t xml:space="preserve">на основу члана 235. Закона о тржишту капитала („Службени </w:t>
      </w:r>
      <w:r w:rsidR="00F455F2">
        <w:rPr>
          <w:lang w:val="sr-Cyrl-CS"/>
        </w:rPr>
        <w:t xml:space="preserve"> </w:t>
      </w:r>
      <w:r w:rsidR="004E6B9E">
        <w:rPr>
          <w:lang w:val="sr-Cyrl-CS"/>
        </w:rPr>
        <w:t xml:space="preserve">гласник </w:t>
      </w:r>
      <w:r w:rsidR="00F455F2">
        <w:rPr>
          <w:lang w:val="sr-Cyrl-CS"/>
        </w:rPr>
        <w:t xml:space="preserve"> </w:t>
      </w:r>
      <w:r w:rsidR="004E6B9E">
        <w:rPr>
          <w:lang w:val="sr-Cyrl-CS"/>
        </w:rPr>
        <w:t>РС</w:t>
      </w:r>
      <w:r w:rsidR="00F455F2">
        <w:rPr>
          <w:lang w:val="sr-Cyrl-CS"/>
        </w:rPr>
        <w:t>,  број  31/11)</w:t>
      </w:r>
      <w:r w:rsidR="004E6B9E">
        <w:rPr>
          <w:lang w:val="sr-Cyrl-CS"/>
        </w:rPr>
        <w:t xml:space="preserve"> </w:t>
      </w:r>
      <w:r w:rsidR="00E51365">
        <w:rPr>
          <w:lang w:val="sr-Cyrl-CS"/>
        </w:rPr>
        <w:t>.</w:t>
      </w:r>
    </w:p>
    <w:p w:rsidR="00E51365" w:rsidRDefault="00E51365" w:rsidP="004E6B9E">
      <w:pPr>
        <w:jc w:val="both"/>
        <w:rPr>
          <w:lang w:val="sr-Cyrl-CS"/>
        </w:rPr>
      </w:pPr>
    </w:p>
    <w:p w:rsidR="00E51365" w:rsidRDefault="008E3AC1" w:rsidP="00E51365">
      <w:pPr>
        <w:ind w:left="720" w:firstLine="720"/>
        <w:jc w:val="both"/>
        <w:rPr>
          <w:lang w:val="sr-Cyrl-CS"/>
        </w:rPr>
      </w:pPr>
      <w:r>
        <w:rPr>
          <w:lang w:val="sr-Cyrl-CS"/>
        </w:rPr>
        <w:t>Одбор за финансије,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 републички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 буџет 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контролу трошења 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јавних </w:t>
      </w:r>
    </w:p>
    <w:p w:rsidR="008E3AC1" w:rsidRDefault="008E3AC1" w:rsidP="00E51365">
      <w:pPr>
        <w:jc w:val="both"/>
        <w:rPr>
          <w:lang w:val="sr-Cyrl-CS"/>
        </w:rPr>
      </w:pPr>
      <w:r>
        <w:rPr>
          <w:lang w:val="sr-Cyrl-CS"/>
        </w:rPr>
        <w:t>средстава је утврдио већином гласова, Предлог закључка који доставља Народној скупштини ради разматрања и одлучивања.</w:t>
      </w:r>
    </w:p>
    <w:p w:rsidR="008E3AC1" w:rsidRDefault="008E3AC1" w:rsidP="008E3AC1">
      <w:pPr>
        <w:jc w:val="both"/>
        <w:rPr>
          <w:lang w:val="sr-Cyrl-CS"/>
        </w:rPr>
      </w:pPr>
    </w:p>
    <w:p w:rsidR="008E3AC1" w:rsidRDefault="008E3AC1" w:rsidP="008E3AC1">
      <w:pPr>
        <w:rPr>
          <w:highlight w:val="yellow"/>
          <w:lang w:val="sr-Cyrl-CS"/>
        </w:rPr>
      </w:pPr>
      <w:r>
        <w:rPr>
          <w:lang w:val="sr-Cyrl-CS"/>
        </w:rPr>
        <w:tab/>
      </w:r>
      <w:r w:rsidR="00E51365">
        <w:rPr>
          <w:lang w:val="sr-Cyrl-CS"/>
        </w:rPr>
        <w:tab/>
      </w:r>
      <w:r>
        <w:rPr>
          <w:lang w:val="sr-Cyrl-CS"/>
        </w:rPr>
        <w:t xml:space="preserve">За </w:t>
      </w:r>
      <w:r w:rsidR="00E51365">
        <w:rPr>
          <w:lang w:val="sr-Cyrl-CS"/>
        </w:rPr>
        <w:t>представника предлагача</w:t>
      </w:r>
      <w:r>
        <w:rPr>
          <w:lang w:val="sr-Cyrl-CS"/>
        </w:rPr>
        <w:t xml:space="preserve">  Одбора  за  финансије, </w:t>
      </w:r>
      <w:r w:rsidR="00E51365">
        <w:rPr>
          <w:lang w:val="sr-Cyrl-CS"/>
        </w:rPr>
        <w:t xml:space="preserve"> </w:t>
      </w:r>
      <w:r>
        <w:rPr>
          <w:lang w:val="sr-Cyrl-CS"/>
        </w:rPr>
        <w:t>републички буџет</w:t>
      </w:r>
      <w:r w:rsidR="00E51365">
        <w:rPr>
          <w:lang w:val="sr-Cyrl-CS"/>
        </w:rPr>
        <w:t xml:space="preserve"> </w:t>
      </w:r>
      <w:r>
        <w:rPr>
          <w:lang w:val="sr-Cyrl-CS"/>
        </w:rPr>
        <w:t xml:space="preserve"> и контролу трошења јавних средстава  на  седници  Народне скупштине,  одређена је Весна Ковач,  председник Одбора. </w:t>
      </w:r>
    </w:p>
    <w:p w:rsidR="00E51365" w:rsidRDefault="008E3AC1" w:rsidP="00E5136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51365">
        <w:rPr>
          <w:lang w:val="sr-Cyrl-CS"/>
        </w:rPr>
        <w:tab/>
      </w:r>
    </w:p>
    <w:p w:rsidR="00E51365" w:rsidRDefault="008E3AC1" w:rsidP="00E51365">
      <w:pPr>
        <w:ind w:left="5760" w:firstLine="720"/>
        <w:rPr>
          <w:lang w:val="sr-Cyrl-CS"/>
        </w:rPr>
      </w:pPr>
      <w:r>
        <w:rPr>
          <w:lang w:val="sr-Cyrl-CS"/>
        </w:rPr>
        <w:t xml:space="preserve">ПРЕДСЕДНИК ОДБОРА </w:t>
      </w:r>
    </w:p>
    <w:p w:rsidR="008E3AC1" w:rsidRDefault="00012089" w:rsidP="00E51365">
      <w:pPr>
        <w:ind w:left="5760" w:firstLine="720"/>
        <w:rPr>
          <w:lang w:val="sr-Cyrl-CS"/>
        </w:rPr>
      </w:pPr>
      <w:r>
        <w:rPr>
          <w:lang w:val="sr-Cyrl-CS"/>
        </w:rPr>
        <w:t xml:space="preserve">           </w:t>
      </w:r>
      <w:r w:rsidR="008E3AC1">
        <w:rPr>
          <w:lang w:val="sr-Cyrl-CS"/>
        </w:rPr>
        <w:t>Весна Ковач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ПРЕДЛОГ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1. Закона о Народној скупштини („Службени гласник РС“, бр. 9/10) и члана 23</w:t>
      </w:r>
      <w:r w:rsidR="00E51365">
        <w:rPr>
          <w:lang w:val="sr-Cyrl-CS"/>
        </w:rPr>
        <w:t>7</w:t>
      </w:r>
      <w:r>
        <w:rPr>
          <w:lang w:val="sr-Cyrl-CS"/>
        </w:rPr>
        <w:t xml:space="preserve">. став </w:t>
      </w:r>
      <w:r w:rsidR="00E51365">
        <w:rPr>
          <w:lang w:val="sr-Cyrl-CS"/>
        </w:rPr>
        <w:t>5</w:t>
      </w:r>
      <w:r>
        <w:rPr>
          <w:lang w:val="sr-Cyrl-CS"/>
        </w:rPr>
        <w:t>. Пословника Народне скупштине („Службени гласник РС“, бр</w:t>
      </w:r>
      <w:r w:rsidR="00E51365">
        <w:rPr>
          <w:lang w:val="sr-Cyrl-CS"/>
        </w:rPr>
        <w:t>ој 20/12 – Пречишћени текст</w:t>
      </w:r>
      <w:r>
        <w:rPr>
          <w:lang w:val="sr-Cyrl-CS"/>
        </w:rPr>
        <w:t>),</w:t>
      </w:r>
    </w:p>
    <w:p w:rsidR="008E3AC1" w:rsidRDefault="008E3AC1" w:rsidP="008E3AC1">
      <w:pPr>
        <w:jc w:val="both"/>
        <w:rPr>
          <w:lang w:val="sr-Cyrl-CS"/>
        </w:rPr>
      </w:pPr>
    </w:p>
    <w:p w:rsidR="008E3AC1" w:rsidRDefault="008E3AC1" w:rsidP="008E3AC1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</w:t>
      </w:r>
      <w:r>
        <w:rPr>
          <w:lang w:val="sr-Latn-CS"/>
        </w:rPr>
        <w:t>---------</w:t>
      </w:r>
      <w:r>
        <w:rPr>
          <w:lang w:val="sr-Cyrl-CS"/>
        </w:rPr>
        <w:t xml:space="preserve"> седници </w:t>
      </w:r>
      <w:r>
        <w:rPr>
          <w:lang w:val="sr-Latn-CS"/>
        </w:rPr>
        <w:t>------</w:t>
      </w:r>
      <w:r>
        <w:rPr>
          <w:lang w:val="sr-Cyrl-CS"/>
        </w:rPr>
        <w:t xml:space="preserve"> заседања у 2012.години,   ------------ 2012. године,  донела је 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012089">
      <w:pPr>
        <w:jc w:val="center"/>
        <w:rPr>
          <w:lang w:val="sr-Cyrl-CS"/>
        </w:rPr>
      </w:pPr>
    </w:p>
    <w:p w:rsidR="008E3AC1" w:rsidRDefault="008E3AC1" w:rsidP="00012089">
      <w:pPr>
        <w:jc w:val="center"/>
        <w:rPr>
          <w:lang w:val="sr-Cyrl-CS"/>
        </w:rPr>
      </w:pPr>
      <w:r>
        <w:rPr>
          <w:lang w:val="sr-Cyrl-CS"/>
        </w:rPr>
        <w:t xml:space="preserve">З А К Љ У Ч </w:t>
      </w:r>
      <w:r>
        <w:rPr>
          <w:lang w:val="sr-Latn-CS"/>
        </w:rPr>
        <w:t xml:space="preserve">A </w:t>
      </w:r>
      <w:r>
        <w:rPr>
          <w:lang w:val="sr-Cyrl-CS"/>
        </w:rPr>
        <w:t>К</w:t>
      </w:r>
    </w:p>
    <w:p w:rsidR="00012089" w:rsidRDefault="00012089" w:rsidP="008E3AC1">
      <w:pPr>
        <w:jc w:val="center"/>
        <w:rPr>
          <w:lang w:val="sr-Cyrl-CS"/>
        </w:rPr>
      </w:pPr>
    </w:p>
    <w:p w:rsidR="00012089" w:rsidRDefault="00012089" w:rsidP="00012089">
      <w:pPr>
        <w:jc w:val="center"/>
        <w:rPr>
          <w:lang w:val="sr-Cyrl-CS"/>
        </w:rPr>
      </w:pPr>
      <w:r>
        <w:rPr>
          <w:lang w:val="sr-Cyrl-CS"/>
        </w:rPr>
        <w:t xml:space="preserve">О </w:t>
      </w:r>
      <w:r w:rsidRPr="00012089">
        <w:rPr>
          <w:lang w:val="sr-Cyrl-CS"/>
        </w:rPr>
        <w:t>ИЗВЕШТАЈ</w:t>
      </w:r>
      <w:r>
        <w:rPr>
          <w:lang w:val="sr-Cyrl-CS"/>
        </w:rPr>
        <w:t>У</w:t>
      </w:r>
      <w:r w:rsidRPr="00012089">
        <w:rPr>
          <w:lang w:val="sr-Cyrl-CS"/>
        </w:rPr>
        <w:t xml:space="preserve"> О ПОСЛОВАЊУ ЦЕНТРАЛНОГ РЕГИСТРА,</w:t>
      </w:r>
    </w:p>
    <w:p w:rsidR="00012089" w:rsidRDefault="00012089" w:rsidP="00012089">
      <w:pPr>
        <w:jc w:val="center"/>
        <w:rPr>
          <w:lang w:val="sr-Cyrl-CS"/>
        </w:rPr>
      </w:pPr>
      <w:r w:rsidRPr="00012089">
        <w:rPr>
          <w:lang w:val="sr-Cyrl-CS"/>
        </w:rPr>
        <w:t>ДЕПОА И</w:t>
      </w:r>
      <w:r>
        <w:rPr>
          <w:lang w:val="sr-Cyrl-CS"/>
        </w:rPr>
        <w:t xml:space="preserve"> </w:t>
      </w:r>
      <w:r w:rsidRPr="00E51365">
        <w:rPr>
          <w:lang w:val="sr-Cyrl-CS"/>
        </w:rPr>
        <w:t>КЛИРИНГА ХАРТИЈА ОД ВРЕДНОСТИ</w:t>
      </w:r>
    </w:p>
    <w:p w:rsidR="008E3AC1" w:rsidRDefault="00012089" w:rsidP="00012089">
      <w:pPr>
        <w:jc w:val="center"/>
        <w:rPr>
          <w:lang w:val="sr-Cyrl-CS"/>
        </w:rPr>
      </w:pPr>
      <w:r w:rsidRPr="00E51365">
        <w:rPr>
          <w:lang w:val="sr-Cyrl-CS"/>
        </w:rPr>
        <w:t>ЗА 2011.</w:t>
      </w:r>
      <w:r w:rsidRPr="00E51365">
        <w:rPr>
          <w:lang w:val="sr-Latn-CS"/>
        </w:rPr>
        <w:t xml:space="preserve"> </w:t>
      </w:r>
      <w:r w:rsidRPr="00E51365">
        <w:rPr>
          <w:lang w:val="sr-Cyrl-CS"/>
        </w:rPr>
        <w:t>ГОДИНУ</w:t>
      </w:r>
    </w:p>
    <w:p w:rsidR="008E3AC1" w:rsidRDefault="008E3AC1" w:rsidP="008E3AC1">
      <w:pPr>
        <w:rPr>
          <w:lang w:val="sr-Cyrl-CS"/>
        </w:rPr>
      </w:pPr>
    </w:p>
    <w:p w:rsidR="00012089" w:rsidRDefault="00012089" w:rsidP="008E3AC1">
      <w:pPr>
        <w:rPr>
          <w:lang w:val="sr-Cyrl-CS"/>
        </w:rPr>
      </w:pPr>
    </w:p>
    <w:p w:rsidR="00012089" w:rsidRDefault="00012089" w:rsidP="00E5136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Народна скупштина прихвата</w:t>
      </w:r>
      <w:r w:rsidRPr="00012089">
        <w:rPr>
          <w:lang w:val="sr-Cyrl-CS"/>
        </w:rPr>
        <w:t xml:space="preserve"> </w:t>
      </w:r>
      <w:r w:rsidR="00E51365" w:rsidRPr="00012089">
        <w:rPr>
          <w:lang w:val="sr-Cyrl-CS"/>
        </w:rPr>
        <w:t>И</w:t>
      </w:r>
      <w:r w:rsidRPr="00012089">
        <w:rPr>
          <w:lang w:val="sr-Cyrl-CS"/>
        </w:rPr>
        <w:t xml:space="preserve">звештај о пословању Централног </w:t>
      </w:r>
    </w:p>
    <w:p w:rsidR="00E51365" w:rsidRDefault="00012089" w:rsidP="00012089">
      <w:pPr>
        <w:jc w:val="both"/>
        <w:rPr>
          <w:lang w:val="sr-Cyrl-CS"/>
        </w:rPr>
      </w:pPr>
      <w:r w:rsidRPr="00012089">
        <w:rPr>
          <w:lang w:val="sr-Cyrl-CS"/>
        </w:rPr>
        <w:t>регистра, депоа и</w:t>
      </w:r>
      <w:r>
        <w:rPr>
          <w:lang w:val="sr-Cyrl-CS"/>
        </w:rPr>
        <w:t xml:space="preserve"> </w:t>
      </w:r>
      <w:r w:rsidRPr="00012089">
        <w:rPr>
          <w:lang w:val="sr-Cyrl-CS"/>
        </w:rPr>
        <w:t xml:space="preserve">клиринга хартија од вредности за 2011. </w:t>
      </w:r>
      <w:r>
        <w:rPr>
          <w:lang w:val="sr-Cyrl-CS"/>
        </w:rPr>
        <w:t>г</w:t>
      </w:r>
      <w:r w:rsidRPr="00012089">
        <w:rPr>
          <w:lang w:val="sr-Cyrl-CS"/>
        </w:rPr>
        <w:t>одину</w:t>
      </w:r>
      <w:r>
        <w:rPr>
          <w:lang w:val="sr-Cyrl-CS"/>
        </w:rPr>
        <w:t>.</w:t>
      </w:r>
      <w:r w:rsidR="00E51365" w:rsidRPr="00012089">
        <w:rPr>
          <w:lang w:val="sr-Cyrl-CS"/>
        </w:rPr>
        <w:t xml:space="preserve"> </w:t>
      </w:r>
    </w:p>
    <w:p w:rsidR="00012089" w:rsidRPr="00012089" w:rsidRDefault="00012089" w:rsidP="00012089">
      <w:pPr>
        <w:jc w:val="both"/>
        <w:rPr>
          <w:lang w:val="sr-Cyrl-CS"/>
        </w:rPr>
      </w:pPr>
    </w:p>
    <w:p w:rsidR="008E3AC1" w:rsidRPr="00012089" w:rsidRDefault="008E3AC1" w:rsidP="008E3AC1">
      <w:pPr>
        <w:numPr>
          <w:ilvl w:val="0"/>
          <w:numId w:val="1"/>
        </w:numPr>
        <w:rPr>
          <w:lang w:val="sr-Cyrl-CS"/>
        </w:rPr>
      </w:pPr>
      <w:r w:rsidRPr="00012089">
        <w:rPr>
          <w:lang w:val="sr-Cyrl-CS"/>
        </w:rPr>
        <w:t>Овај  закључак објавити у „Службеном гласнику Републике Србије“.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РС Број: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>У Београду, ----- 201</w:t>
      </w:r>
      <w:r w:rsidR="00012089">
        <w:rPr>
          <w:lang w:val="sr-Cyrl-CS"/>
        </w:rPr>
        <w:t>2</w:t>
      </w:r>
      <w:r>
        <w:rPr>
          <w:lang w:val="sr-Cyrl-CS"/>
        </w:rPr>
        <w:t>. године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012089">
        <w:rPr>
          <w:lang w:val="sr-Cyrl-CS"/>
        </w:rPr>
        <w:t xml:space="preserve">                                   </w:t>
      </w:r>
      <w:r>
        <w:rPr>
          <w:lang w:val="sr-Cyrl-CS"/>
        </w:rPr>
        <w:t xml:space="preserve"> ПРЕДСЕДНИК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ind w:left="4320"/>
        <w:rPr>
          <w:lang w:val="sr-Cyrl-CS"/>
        </w:rPr>
      </w:pPr>
      <w:r>
        <w:rPr>
          <w:lang w:val="sr-Cyrl-CS"/>
        </w:rPr>
        <w:t xml:space="preserve">         </w:t>
      </w:r>
      <w:r w:rsidR="00012089">
        <w:rPr>
          <w:lang w:val="sr-Cyrl-CS"/>
        </w:rPr>
        <w:t xml:space="preserve">                             </w:t>
      </w:r>
      <w:r>
        <w:rPr>
          <w:lang w:val="sr-Cyrl-CS"/>
        </w:rPr>
        <w:t>мр Небојша Стефановић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 xml:space="preserve"> О  б  р  а  з  л  о  ж  е  њ  е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262156" w:rsidRDefault="008E3AC1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У члану 2</w:t>
      </w:r>
      <w:r w:rsidR="00012089">
        <w:rPr>
          <w:lang w:val="sr-Cyrl-CS"/>
        </w:rPr>
        <w:t>35</w:t>
      </w:r>
      <w:r>
        <w:rPr>
          <w:lang w:val="sr-Cyrl-CS"/>
        </w:rPr>
        <w:t xml:space="preserve">. Закона о тржишту </w:t>
      </w:r>
      <w:r w:rsidR="00012089">
        <w:rPr>
          <w:lang w:val="sr-Cyrl-CS"/>
        </w:rPr>
        <w:t xml:space="preserve">капитала </w:t>
      </w:r>
      <w:r>
        <w:rPr>
          <w:lang w:val="sr-Cyrl-CS"/>
        </w:rPr>
        <w:t xml:space="preserve">(„Службени гласник РС“, број </w:t>
      </w:r>
    </w:p>
    <w:p w:rsidR="008E3AC1" w:rsidRDefault="00012089" w:rsidP="00262156">
      <w:pPr>
        <w:jc w:val="both"/>
        <w:rPr>
          <w:lang w:val="sr-Cyrl-CS"/>
        </w:rPr>
      </w:pPr>
      <w:r>
        <w:rPr>
          <w:lang w:val="sr-Cyrl-CS"/>
        </w:rPr>
        <w:t>31/11</w:t>
      </w:r>
      <w:r w:rsidR="008E3AC1">
        <w:rPr>
          <w:lang w:val="sr-Cyrl-CS"/>
        </w:rPr>
        <w:t xml:space="preserve">),  прописано је да је </w:t>
      </w:r>
      <w:r>
        <w:rPr>
          <w:lang w:val="sr-Cyrl-CS"/>
        </w:rPr>
        <w:t xml:space="preserve">Централни регистар депоа и клиринга хартија од вредности доставља </w:t>
      </w:r>
      <w:r w:rsidR="008E3AC1">
        <w:rPr>
          <w:lang w:val="sr-Cyrl-CS"/>
        </w:rPr>
        <w:t xml:space="preserve"> Народној скупштини годишњи </w:t>
      </w:r>
      <w:r w:rsidR="00BA4C36">
        <w:rPr>
          <w:lang w:val="sr-Cyrl-CS"/>
        </w:rPr>
        <w:t>И</w:t>
      </w:r>
      <w:r w:rsidR="008E3AC1">
        <w:rPr>
          <w:lang w:val="sr-Cyrl-CS"/>
        </w:rPr>
        <w:t xml:space="preserve">звештај о раду </w:t>
      </w:r>
      <w:r w:rsidR="00BA4C36">
        <w:rPr>
          <w:lang w:val="sr-Cyrl-CS"/>
        </w:rPr>
        <w:t>Централног регистра депоа и клиринга хартија од вредности.</w:t>
      </w:r>
    </w:p>
    <w:p w:rsidR="00BA4C36" w:rsidRDefault="00BA4C36" w:rsidP="00262156">
      <w:pPr>
        <w:ind w:firstLine="720"/>
        <w:jc w:val="both"/>
        <w:rPr>
          <w:lang w:val="sr-Cyrl-CS"/>
        </w:rPr>
      </w:pPr>
    </w:p>
    <w:p w:rsidR="00BA4C36" w:rsidRDefault="008E3AC1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П</w:t>
      </w:r>
      <w:r w:rsidR="00BA4C36">
        <w:rPr>
          <w:lang w:val="sr-Cyrl-CS"/>
        </w:rPr>
        <w:t xml:space="preserve">ословником </w:t>
      </w:r>
      <w:r>
        <w:rPr>
          <w:lang w:val="sr-Cyrl-CS"/>
        </w:rPr>
        <w:t>Народне скупштине („Службени гласник РС“, бр</w:t>
      </w:r>
      <w:r w:rsidR="00BA4C36">
        <w:rPr>
          <w:lang w:val="sr-Cyrl-CS"/>
        </w:rPr>
        <w:t>ој 20/12 –</w:t>
      </w:r>
    </w:p>
    <w:p w:rsidR="008E3AC1" w:rsidRDefault="00BA4C36" w:rsidP="00262156">
      <w:pPr>
        <w:jc w:val="both"/>
        <w:rPr>
          <w:lang w:val="sr-Cyrl-CS"/>
        </w:rPr>
      </w:pPr>
      <w:r>
        <w:rPr>
          <w:lang w:val="sr-Cyrl-CS"/>
        </w:rPr>
        <w:t>Пречишћени текст</w:t>
      </w:r>
      <w:r w:rsidR="008E3AC1">
        <w:rPr>
          <w:lang w:val="sr-Cyrl-CS"/>
        </w:rPr>
        <w:t>)  у члану 237. ст. 1. и 4. предвиђено је да државни органи, организације и тела, у складу са законом, подносе Народној скупштини</w:t>
      </w:r>
      <w:r>
        <w:rPr>
          <w:lang w:val="sr-Cyrl-CS"/>
        </w:rPr>
        <w:t xml:space="preserve"> извештај о раду, </w:t>
      </w:r>
      <w:r w:rsidR="008E3AC1">
        <w:rPr>
          <w:lang w:val="sr-Cyrl-CS"/>
        </w:rPr>
        <w:t>а након разматрања извештаја надлежни одбор подноси извештај Народној скупштини, с предлогом закључка односно препоруке.</w:t>
      </w:r>
    </w:p>
    <w:p w:rsidR="008E3AC1" w:rsidRDefault="008E3AC1" w:rsidP="00262156">
      <w:pPr>
        <w:jc w:val="both"/>
        <w:rPr>
          <w:lang w:val="sr-Cyrl-CS"/>
        </w:rPr>
      </w:pPr>
    </w:p>
    <w:p w:rsidR="00262156" w:rsidRDefault="00BA4C36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Централни регистар депоа и клиринга хартија од вредности, а.д. </w:t>
      </w:r>
      <w:r w:rsidR="008E3AC1">
        <w:rPr>
          <w:lang w:val="sr-Cyrl-CS"/>
        </w:rPr>
        <w:t>подне</w:t>
      </w:r>
      <w:r>
        <w:rPr>
          <w:lang w:val="sr-Cyrl-CS"/>
        </w:rPr>
        <w:t xml:space="preserve">о </w:t>
      </w:r>
      <w:r w:rsidR="008E3AC1">
        <w:rPr>
          <w:lang w:val="sr-Cyrl-CS"/>
        </w:rPr>
        <w:t xml:space="preserve">је </w:t>
      </w:r>
    </w:p>
    <w:p w:rsidR="008E3AC1" w:rsidRDefault="008E3AC1" w:rsidP="00262156">
      <w:pPr>
        <w:jc w:val="both"/>
        <w:rPr>
          <w:lang w:val="sr-Cyrl-CS"/>
        </w:rPr>
      </w:pPr>
      <w:r>
        <w:rPr>
          <w:lang w:val="sr-Cyrl-CS"/>
        </w:rPr>
        <w:t xml:space="preserve">Народној скупштини </w:t>
      </w:r>
      <w:r w:rsidR="00BA4C36">
        <w:rPr>
          <w:lang w:val="sr-Cyrl-CS"/>
        </w:rPr>
        <w:t>30. априла 2012. године</w:t>
      </w:r>
      <w:r>
        <w:rPr>
          <w:lang w:val="sr-Cyrl-CS"/>
        </w:rPr>
        <w:t xml:space="preserve">, Извештај о раду </w:t>
      </w:r>
      <w:r w:rsidR="00BA4C36">
        <w:rPr>
          <w:lang w:val="sr-Cyrl-CS"/>
        </w:rPr>
        <w:t>Централног регистра, депоа и клиринга хартија од вредности за 2011. годину, са</w:t>
      </w:r>
      <w:r>
        <w:rPr>
          <w:lang w:val="sr-Cyrl-CS"/>
        </w:rPr>
        <w:t xml:space="preserve"> Финансијски</w:t>
      </w:r>
      <w:r w:rsidR="00BA4C36">
        <w:rPr>
          <w:lang w:val="sr-Cyrl-CS"/>
        </w:rPr>
        <w:t>м</w:t>
      </w:r>
      <w:r>
        <w:rPr>
          <w:lang w:val="sr-Cyrl-CS"/>
        </w:rPr>
        <w:t xml:space="preserve"> извештај</w:t>
      </w:r>
      <w:r w:rsidR="00BA4C36">
        <w:rPr>
          <w:lang w:val="sr-Cyrl-CS"/>
        </w:rPr>
        <w:t>ем</w:t>
      </w:r>
      <w:r>
        <w:rPr>
          <w:lang w:val="sr-Cyrl-CS"/>
        </w:rPr>
        <w:t xml:space="preserve"> </w:t>
      </w:r>
      <w:r w:rsidR="00BA4C36">
        <w:rPr>
          <w:lang w:val="sr-Cyrl-CS"/>
        </w:rPr>
        <w:t>Централног регистра,  депоа и клиринга хартија од вредности</w:t>
      </w:r>
      <w:r>
        <w:rPr>
          <w:lang w:val="sr-Cyrl-CS"/>
        </w:rPr>
        <w:t xml:space="preserve"> за 201</w:t>
      </w:r>
      <w:r w:rsidR="00BA4C36">
        <w:rPr>
          <w:lang w:val="sr-Cyrl-CS"/>
        </w:rPr>
        <w:t>1</w:t>
      </w:r>
      <w:r>
        <w:rPr>
          <w:lang w:val="sr-Cyrl-CS"/>
        </w:rPr>
        <w:t>. годину са Извештајем независног ревизора</w:t>
      </w:r>
      <w:r w:rsidR="00BA4C36">
        <w:rPr>
          <w:lang w:val="sr-Cyrl-CS"/>
        </w:rPr>
        <w:t xml:space="preserve"> за 2011. годину (број 02-1171/12), који је </w:t>
      </w:r>
      <w:r>
        <w:rPr>
          <w:lang w:val="sr-Cyrl-CS"/>
        </w:rPr>
        <w:t>Одбор за финансије</w:t>
      </w:r>
      <w:r w:rsidR="00BA4C36">
        <w:rPr>
          <w:lang w:val="sr-Cyrl-CS"/>
        </w:rPr>
        <w:t>, републички буџет и контролу трошења јавних средстава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размотрио  на  седници одржаној </w:t>
      </w:r>
      <w:r w:rsidR="00BA4C36">
        <w:rPr>
          <w:lang w:val="sr-Cyrl-CS"/>
        </w:rPr>
        <w:t>13</w:t>
      </w:r>
      <w:r>
        <w:rPr>
          <w:lang w:val="sr-Cyrl-CS"/>
        </w:rPr>
        <w:t xml:space="preserve">. </w:t>
      </w:r>
      <w:r w:rsidR="00BA4C36">
        <w:rPr>
          <w:lang w:val="sr-Cyrl-CS"/>
        </w:rPr>
        <w:t>новембра</w:t>
      </w:r>
      <w:r>
        <w:rPr>
          <w:lang w:val="sr-Cyrl-CS"/>
        </w:rPr>
        <w:t xml:space="preserve"> </w:t>
      </w:r>
      <w:r w:rsidR="00BA4C36">
        <w:rPr>
          <w:lang w:val="sr-Cyrl-CS"/>
        </w:rPr>
        <w:t>2012.</w:t>
      </w:r>
      <w:r>
        <w:rPr>
          <w:lang w:val="sr-Cyrl-CS"/>
        </w:rPr>
        <w:t xml:space="preserve"> </w:t>
      </w:r>
      <w:r w:rsidR="00262156">
        <w:rPr>
          <w:lang w:val="sr-Cyrl-CS"/>
        </w:rPr>
        <w:t>г</w:t>
      </w:r>
      <w:r>
        <w:rPr>
          <w:lang w:val="sr-Cyrl-CS"/>
        </w:rPr>
        <w:t>одине</w:t>
      </w:r>
      <w:r w:rsidR="00262156">
        <w:rPr>
          <w:lang w:val="sr-Cyrl-CS"/>
        </w:rPr>
        <w:t>.</w:t>
      </w:r>
    </w:p>
    <w:p w:rsidR="00262156" w:rsidRDefault="00262156" w:rsidP="00262156">
      <w:pPr>
        <w:ind w:firstLine="720"/>
        <w:jc w:val="both"/>
        <w:rPr>
          <w:lang w:val="sr-Cyrl-CS"/>
        </w:rPr>
      </w:pPr>
    </w:p>
    <w:p w:rsidR="00262156" w:rsidRDefault="008E3AC1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за финансије је у складу са чланом 237. став 5. Пословника Народне </w:t>
      </w:r>
    </w:p>
    <w:p w:rsidR="008E3AC1" w:rsidRDefault="008E3AC1" w:rsidP="00262156">
      <w:pPr>
        <w:jc w:val="both"/>
        <w:rPr>
          <w:lang w:val="sr-Cyrl-CS"/>
        </w:rPr>
      </w:pPr>
      <w:r>
        <w:rPr>
          <w:lang w:val="sr-Cyrl-CS"/>
        </w:rPr>
        <w:t xml:space="preserve">скупштине, предложио </w:t>
      </w:r>
      <w:r w:rsidR="00262156">
        <w:rPr>
          <w:lang w:val="sr-Cyrl-CS"/>
        </w:rPr>
        <w:t xml:space="preserve">је </w:t>
      </w:r>
      <w:r>
        <w:rPr>
          <w:lang w:val="sr-Cyrl-CS"/>
        </w:rPr>
        <w:t xml:space="preserve">Народној скупштини да донесе закључак о прихватињу Извештаја о раду </w:t>
      </w:r>
      <w:r w:rsidR="00262156">
        <w:rPr>
          <w:lang w:val="sr-Cyrl-CS"/>
        </w:rPr>
        <w:t xml:space="preserve">Централног регистра, депоа и клиринга хартија од вредности </w:t>
      </w:r>
      <w:r>
        <w:rPr>
          <w:lang w:val="sr-Cyrl-CS"/>
        </w:rPr>
        <w:t>за 201</w:t>
      </w:r>
      <w:r w:rsidR="00262156">
        <w:rPr>
          <w:lang w:val="sr-Cyrl-CS"/>
        </w:rPr>
        <w:t>1</w:t>
      </w:r>
      <w:r>
        <w:rPr>
          <w:lang w:val="sr-Cyrl-CS"/>
        </w:rPr>
        <w:t xml:space="preserve">. </w:t>
      </w:r>
      <w:r w:rsidR="00262156">
        <w:rPr>
          <w:lang w:val="sr-Cyrl-CS"/>
        </w:rPr>
        <w:t>г</w:t>
      </w:r>
      <w:r>
        <w:rPr>
          <w:lang w:val="sr-Cyrl-CS"/>
        </w:rPr>
        <w:t>одину</w:t>
      </w:r>
      <w:r w:rsidR="00262156">
        <w:rPr>
          <w:lang w:val="sr-Cyrl-CS"/>
        </w:rPr>
        <w:t>.</w:t>
      </w:r>
    </w:p>
    <w:p w:rsidR="00262156" w:rsidRDefault="00262156" w:rsidP="00262156">
      <w:pPr>
        <w:jc w:val="both"/>
        <w:rPr>
          <w:lang w:val="sr-Cyrl-CS"/>
        </w:rPr>
      </w:pPr>
    </w:p>
    <w:p w:rsidR="00262156" w:rsidRDefault="008E3AC1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На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 основу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 члана </w:t>
      </w:r>
      <w:r w:rsidR="00262156">
        <w:rPr>
          <w:lang w:val="sr-Cyrl-CS"/>
        </w:rPr>
        <w:t xml:space="preserve"> </w:t>
      </w:r>
      <w:r>
        <w:rPr>
          <w:lang w:val="sr-Cyrl-CS"/>
        </w:rPr>
        <w:t>8. став 3.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 Закона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 о </w:t>
      </w:r>
      <w:r w:rsidR="00262156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262156">
        <w:rPr>
          <w:lang w:val="sr-Cyrl-CS"/>
        </w:rPr>
        <w:t xml:space="preserve"> </w:t>
      </w:r>
      <w:r>
        <w:rPr>
          <w:lang w:val="sr-Cyrl-CS"/>
        </w:rPr>
        <w:t xml:space="preserve"> скупштини („Службени </w:t>
      </w:r>
    </w:p>
    <w:p w:rsidR="008E3AC1" w:rsidRDefault="008E3AC1" w:rsidP="00262156">
      <w:pPr>
        <w:jc w:val="both"/>
        <w:rPr>
          <w:lang w:val="sr-Cyrl-CS"/>
        </w:rPr>
      </w:pPr>
      <w:r>
        <w:rPr>
          <w:lang w:val="sr-Cyrl-CS"/>
        </w:rPr>
        <w:t>гласник РС“, број  9/10) Народна скупштина објављује акте у „Службеном гласнику Републике Србије“.</w:t>
      </w:r>
    </w:p>
    <w:p w:rsidR="008E3AC1" w:rsidRDefault="008E3AC1" w:rsidP="00262156">
      <w:pPr>
        <w:jc w:val="both"/>
        <w:rPr>
          <w:lang w:val="sr-Cyrl-CS"/>
        </w:rPr>
      </w:pPr>
    </w:p>
    <w:p w:rsidR="008E3AC1" w:rsidRDefault="008E3AC1" w:rsidP="00262156">
      <w:pPr>
        <w:jc w:val="both"/>
      </w:pPr>
    </w:p>
    <w:p w:rsidR="00C85BFC" w:rsidRDefault="00C85BFC" w:rsidP="00262156">
      <w:pPr>
        <w:jc w:val="both"/>
      </w:pPr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41C"/>
    <w:multiLevelType w:val="hybridMultilevel"/>
    <w:tmpl w:val="3EA22D82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1"/>
    <w:rsid w:val="00012089"/>
    <w:rsid w:val="00262156"/>
    <w:rsid w:val="00301F52"/>
    <w:rsid w:val="00483FEB"/>
    <w:rsid w:val="004E6B9E"/>
    <w:rsid w:val="008E3AC1"/>
    <w:rsid w:val="00BA4C36"/>
    <w:rsid w:val="00C43CD2"/>
    <w:rsid w:val="00C85BFC"/>
    <w:rsid w:val="00E51365"/>
    <w:rsid w:val="00E926A1"/>
    <w:rsid w:val="00F4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E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E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6</cp:revision>
  <cp:lastPrinted>2012-11-26T14:02:00Z</cp:lastPrinted>
  <dcterms:created xsi:type="dcterms:W3CDTF">2012-11-13T10:24:00Z</dcterms:created>
  <dcterms:modified xsi:type="dcterms:W3CDTF">2012-11-26T14:04:00Z</dcterms:modified>
</cp:coreProperties>
</file>